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0CD" w:rsidRPr="00ED00CD" w:rsidRDefault="00ED00CD" w:rsidP="00ED00CD">
      <w:pPr>
        <w:rPr>
          <w:rFonts w:ascii="仿宋_GB2312" w:eastAsia="仿宋_GB2312" w:hint="eastAsia"/>
          <w:sz w:val="32"/>
          <w:szCs w:val="32"/>
        </w:rPr>
      </w:pPr>
      <w:r w:rsidRPr="00ED00CD">
        <w:rPr>
          <w:rFonts w:ascii="仿宋_GB2312" w:eastAsia="仿宋_GB2312" w:hint="eastAsia"/>
          <w:sz w:val="32"/>
          <w:szCs w:val="32"/>
        </w:rPr>
        <w:t>附件30：</w:t>
      </w:r>
    </w:p>
    <w:p w:rsidR="00ED00CD" w:rsidRDefault="00ED00CD" w:rsidP="00ED00CD"/>
    <w:p w:rsidR="00ED00CD" w:rsidRPr="00ED00CD" w:rsidRDefault="00ED00CD" w:rsidP="00ED00CD">
      <w:pPr>
        <w:jc w:val="center"/>
        <w:rPr>
          <w:rFonts w:ascii="宋体" w:eastAsia="宋体" w:hAnsi="宋体"/>
          <w:b/>
          <w:sz w:val="44"/>
          <w:szCs w:val="44"/>
        </w:rPr>
      </w:pPr>
      <w:r w:rsidRPr="00ED00CD">
        <w:rPr>
          <w:rFonts w:ascii="宋体" w:eastAsia="宋体" w:hAnsi="宋体" w:hint="eastAsia"/>
          <w:b/>
          <w:sz w:val="44"/>
          <w:szCs w:val="44"/>
        </w:rPr>
        <w:t>关于</w:t>
      </w:r>
      <w:r w:rsidRPr="00ED00CD">
        <w:rPr>
          <w:rFonts w:ascii="宋体" w:eastAsia="宋体" w:hAnsi="宋体"/>
          <w:b/>
          <w:sz w:val="44"/>
          <w:szCs w:val="44"/>
        </w:rPr>
        <w:t>2016年乌海市本级地方政府债务举借情况说明</w:t>
      </w:r>
    </w:p>
    <w:p w:rsidR="00ED00CD" w:rsidRPr="00ED00CD" w:rsidRDefault="00ED00CD" w:rsidP="00ED00CD">
      <w:pPr>
        <w:rPr>
          <w:rFonts w:ascii="仿宋_GB2312" w:eastAsia="仿宋_GB2312" w:hint="eastAsia"/>
          <w:sz w:val="32"/>
          <w:szCs w:val="32"/>
        </w:rPr>
      </w:pPr>
    </w:p>
    <w:p w:rsidR="00ED00CD" w:rsidRPr="00ED00CD" w:rsidRDefault="00ED00CD" w:rsidP="00ED00C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 w:rsidRPr="00ED00CD">
        <w:rPr>
          <w:rFonts w:ascii="仿宋_GB2312" w:eastAsia="仿宋_GB2312" w:hint="eastAsia"/>
          <w:sz w:val="32"/>
          <w:szCs w:val="32"/>
        </w:rPr>
        <w:t>2016年，全市地方政府债务限额143.68亿元，年底实际债务余额160.35亿元。其中：市本级政府债务限额87.12亿元，债务余额99.4亿元。</w:t>
      </w:r>
    </w:p>
    <w:p w:rsidR="00925816" w:rsidRPr="00ED00CD" w:rsidRDefault="00ED00CD" w:rsidP="00ED00CD">
      <w:pPr>
        <w:rPr>
          <w:rFonts w:ascii="仿宋_GB2312" w:eastAsia="仿宋_GB2312" w:hint="eastAsia"/>
          <w:sz w:val="32"/>
          <w:szCs w:val="32"/>
        </w:rPr>
      </w:pPr>
      <w:r w:rsidRPr="00ED00CD">
        <w:rPr>
          <w:rFonts w:ascii="仿宋_GB2312" w:eastAsia="仿宋_GB2312" w:hint="eastAsia"/>
          <w:sz w:val="32"/>
          <w:szCs w:val="32"/>
        </w:rPr>
        <w:t xml:space="preserve">    2016年，通过发行地方政府债券筹集资金38.11亿元，其中：36.8亿元置换存量债务，1.31亿元用于教育、医疗卫生及食品安全等基础性公益性项目建设。</w:t>
      </w:r>
    </w:p>
    <w:sectPr w:rsidR="00925816" w:rsidRPr="00ED0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520" w:rsidRDefault="00CE3520" w:rsidP="00ED00CD">
      <w:r>
        <w:separator/>
      </w:r>
    </w:p>
  </w:endnote>
  <w:endnote w:type="continuationSeparator" w:id="0">
    <w:p w:rsidR="00CE3520" w:rsidRDefault="00CE3520" w:rsidP="00ED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520" w:rsidRDefault="00CE3520" w:rsidP="00ED00CD">
      <w:r>
        <w:separator/>
      </w:r>
    </w:p>
  </w:footnote>
  <w:footnote w:type="continuationSeparator" w:id="0">
    <w:p w:rsidR="00CE3520" w:rsidRDefault="00CE3520" w:rsidP="00ED0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1D"/>
    <w:rsid w:val="00174BDD"/>
    <w:rsid w:val="004A5E4C"/>
    <w:rsid w:val="00611092"/>
    <w:rsid w:val="00A4750C"/>
    <w:rsid w:val="00CE3520"/>
    <w:rsid w:val="00ED00CD"/>
    <w:rsid w:val="00EF39AE"/>
    <w:rsid w:val="00F3201D"/>
    <w:rsid w:val="00F62497"/>
    <w:rsid w:val="00F8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07684"/>
  <w15:chartTrackingRefBased/>
  <w15:docId w15:val="{4F144682-AFFA-40EB-8453-622F345F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00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00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00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wowo</dc:creator>
  <cp:keywords/>
  <dc:description/>
  <cp:lastModifiedBy>wowo</cp:lastModifiedBy>
  <cp:revision>2</cp:revision>
  <dcterms:created xsi:type="dcterms:W3CDTF">2017-09-14T03:48:00Z</dcterms:created>
  <dcterms:modified xsi:type="dcterms:W3CDTF">2017-09-14T03:49:00Z</dcterms:modified>
</cp:coreProperties>
</file>